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b/>
          <w:sz w:val="24"/>
          <w:szCs w:val="24"/>
        </w:rPr>
        <w:t>Aufklärungs</w:t>
      </w:r>
      <w:bookmarkStart w:id="0" w:name="_GoBack"/>
      <w:bookmarkEnd w:id="0"/>
      <w:r w:rsidRPr="004B64C6">
        <w:rPr>
          <w:rFonts w:ascii="Times New Roman" w:hAnsi="Times New Roman" w:cs="Times New Roman"/>
          <w:b/>
          <w:sz w:val="24"/>
          <w:szCs w:val="24"/>
        </w:rPr>
        <w:t>- und Verteidigungsschreiben bezüglich Lärmbelästigung durch Musikgekreische, Musiklärm und ähnlichen Radau</w:t>
      </w:r>
      <w:r>
        <w:rPr>
          <w:rFonts w:ascii="Times New Roman" w:hAnsi="Times New Roman" w:cs="Times New Roman"/>
          <w:sz w:val="24"/>
          <w:szCs w:val="24"/>
        </w:rPr>
        <w:t xml:space="preserve">                                                                                                               </w:t>
      </w:r>
      <w:r w:rsidRPr="004B64C6">
        <w:rPr>
          <w:rFonts w:ascii="Times New Roman" w:hAnsi="Times New Roman" w:cs="Times New Roman"/>
          <w:sz w:val="24"/>
          <w:szCs w:val="24"/>
        </w:rPr>
        <w:t xml:space="preserve"> 2026</w:t>
      </w:r>
    </w:p>
    <w:p w:rsidR="004B64C6" w:rsidRPr="004B64C6" w:rsidRDefault="004B64C6" w:rsidP="004B64C6">
      <w:pPr>
        <w:spacing w:after="0"/>
        <w:rPr>
          <w:rFonts w:ascii="Times New Roman" w:hAnsi="Times New Roman" w:cs="Times New Roman"/>
          <w:b/>
          <w:sz w:val="16"/>
          <w:szCs w:val="16"/>
        </w:rPr>
      </w:pPr>
    </w:p>
    <w:p w:rsidR="004B64C6" w:rsidRPr="004B64C6" w:rsidRDefault="004B64C6" w:rsidP="004B64C6">
      <w:pPr>
        <w:spacing w:after="0"/>
        <w:rPr>
          <w:rFonts w:ascii="Times New Roman" w:hAnsi="Times New Roman" w:cs="Times New Roman"/>
          <w:b/>
          <w:sz w:val="24"/>
          <w:szCs w:val="24"/>
        </w:rPr>
      </w:pPr>
      <w:r w:rsidRPr="004B64C6">
        <w:rPr>
          <w:rFonts w:ascii="Times New Roman" w:hAnsi="Times New Roman" w:cs="Times New Roman"/>
          <w:b/>
          <w:sz w:val="24"/>
          <w:szCs w:val="24"/>
        </w:rPr>
        <w:t>Werte Nachbarn,</w:t>
      </w:r>
    </w:p>
    <w:p w:rsidR="004B64C6" w:rsidRPr="004B64C6" w:rsidRDefault="004B64C6" w:rsidP="004B64C6">
      <w:pPr>
        <w:spacing w:after="0"/>
        <w:rPr>
          <w:rFonts w:ascii="Times New Roman" w:hAnsi="Times New Roman" w:cs="Times New Roman"/>
          <w:sz w:val="16"/>
          <w:szCs w:val="16"/>
        </w:rPr>
      </w:pPr>
    </w:p>
    <w:p w:rsid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Niemand möchte Sie beleidigen oder Ähnliches, wir wollen lediglich unsere Ruhe und nichts weiter – das heißt: Wenn es keine Ursache gibt, gibt es auch keine Wirkung.</w:t>
      </w:r>
    </w:p>
    <w:p w:rsidR="00D0313B" w:rsidRPr="00D0313B" w:rsidRDefault="00D0313B" w:rsidP="004B64C6">
      <w:pPr>
        <w:spacing w:after="0"/>
        <w:rPr>
          <w:rFonts w:ascii="Times New Roman" w:hAnsi="Times New Roman" w:cs="Times New Roman"/>
          <w:sz w:val="16"/>
          <w:szCs w:val="16"/>
        </w:rPr>
      </w:pPr>
    </w:p>
    <w:p w:rsidR="00D0313B" w:rsidRPr="00D0313B" w:rsidRDefault="00D0313B" w:rsidP="00D0313B">
      <w:pPr>
        <w:spacing w:after="0"/>
        <w:rPr>
          <w:rFonts w:ascii="Times New Roman" w:hAnsi="Times New Roman" w:cs="Times New Roman"/>
          <w:sz w:val="24"/>
          <w:szCs w:val="24"/>
        </w:rPr>
      </w:pPr>
      <w:r w:rsidRPr="00D0313B">
        <w:rPr>
          <w:rFonts w:ascii="Times New Roman" w:hAnsi="Times New Roman" w:cs="Times New Roman"/>
          <w:sz w:val="24"/>
          <w:szCs w:val="24"/>
        </w:rPr>
        <w:t>Es ist absolut unzulässig, den Geist zuzumüllen und zu vergiften, die Psyche zu schädigen und zu übersensibilisieren, ein schlechtes Beispiel anzunehmen oder zu geben, zu demoralisieren, zu verzerren, zu entarten, den eigenen Geist und den Geist anderer Menschen negativ zu programmieren oraz die eigene und fremde Psyche negativ zu formen – und somit einen negativen Lawineneffekt auszulösen…!!!</w:t>
      </w:r>
    </w:p>
    <w:p w:rsidR="00D0313B" w:rsidRPr="00D0313B" w:rsidRDefault="00D0313B" w:rsidP="00D0313B">
      <w:pPr>
        <w:spacing w:after="0"/>
        <w:rPr>
          <w:rFonts w:ascii="Times New Roman" w:hAnsi="Times New Roman" w:cs="Times New Roman"/>
          <w:sz w:val="16"/>
          <w:szCs w:val="16"/>
        </w:rPr>
      </w:pPr>
    </w:p>
    <w:p w:rsidR="00D0313B" w:rsidRPr="00D0313B" w:rsidRDefault="00D0313B" w:rsidP="00D0313B">
      <w:pPr>
        <w:spacing w:after="0"/>
        <w:rPr>
          <w:rFonts w:ascii="Times New Roman" w:hAnsi="Times New Roman" w:cs="Times New Roman"/>
          <w:sz w:val="24"/>
          <w:szCs w:val="24"/>
        </w:rPr>
      </w:pPr>
      <w:r w:rsidRPr="00D0313B">
        <w:rPr>
          <w:rFonts w:ascii="Times New Roman" w:hAnsi="Times New Roman" w:cs="Times New Roman"/>
          <w:sz w:val="24"/>
          <w:szCs w:val="24"/>
        </w:rPr>
        <w:t>Man muss einzig und allein ein positives Vorbild annehmen und sein, um positive Ziele zu erreichen!!</w:t>
      </w:r>
    </w:p>
    <w:p w:rsidR="00D0313B" w:rsidRPr="00D0313B" w:rsidRDefault="00D0313B" w:rsidP="00D0313B">
      <w:pPr>
        <w:spacing w:after="0"/>
        <w:rPr>
          <w:rFonts w:ascii="Times New Roman" w:hAnsi="Times New Roman" w:cs="Times New Roman"/>
          <w:sz w:val="16"/>
          <w:szCs w:val="16"/>
        </w:rPr>
      </w:pPr>
    </w:p>
    <w:p w:rsidR="00D0313B" w:rsidRDefault="00D0313B" w:rsidP="00D0313B">
      <w:pPr>
        <w:spacing w:after="0"/>
        <w:rPr>
          <w:rFonts w:ascii="Times New Roman" w:hAnsi="Times New Roman" w:cs="Times New Roman"/>
          <w:sz w:val="24"/>
          <w:szCs w:val="24"/>
        </w:rPr>
      </w:pPr>
      <w:r w:rsidRPr="00D0313B">
        <w:rPr>
          <w:rFonts w:ascii="Times New Roman" w:hAnsi="Times New Roman" w:cs="Times New Roman"/>
          <w:sz w:val="24"/>
          <w:szCs w:val="24"/>
        </w:rPr>
        <w:t>Um sich zu exponieren, muss man selbst ein positives und hohes Niveau verkörpern, um ein echtes Vorbild zur Nachahmung zu sein und konstruktive Ziele zu erreichen…!!</w:t>
      </w:r>
    </w:p>
    <w:p w:rsidR="00D0313B" w:rsidRPr="004B64C6" w:rsidRDefault="00D0313B" w:rsidP="004B64C6">
      <w:pPr>
        <w:spacing w:after="0"/>
        <w:rPr>
          <w:rFonts w:ascii="Times New Roman" w:hAnsi="Times New Roman" w:cs="Times New Roman"/>
          <w:sz w:val="24"/>
          <w:szCs w:val="24"/>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Erklärende Hinweise (auch in Form von rhetorischen Fragen):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Gehen Sie mit gutem Beispiel voran und setzen Sie ein positives Zeichen?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Handeln Sie konstruktiv und erreichen Sie positive Ziele?</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Ihre Rechte enden dort, wo die Rechte anderer Menschen beginnen...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Sie haben kein Recht, anderen Menschen aufzuzwingen, was sie zu hören oder worüber sie nachzudenken haben, sie zu stressen, ihnen zu schaden, sie zu ruinieren, sie hinabzuziehen, einschließlich des negativen Einflusses auf Geist, Psyche, mentale sowie physische Gesundheit; Sie haben kein Recht, Potenziale zu zerstören!!!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Ist die Botschaft aus Ihrer Wohnung, zu deren Empfang Sie uns zwingen, überhaupt wertvoll? (Steht etwa jemand vor der Tür Ihrer Mietwohnung und lauscht gebannt?)...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Dies ist keine Diskothek und kein Konzertsaal, sondern ein Wohnblock...</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Sie wohnen hier nie allein, für sich, auf einer einsamen Insel, sondern Sie leben hier mit Nachbarn zusammen, die ihre eigenen Rechte haben – und Sie verletzen diese Rechte!...</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Im 21. Jahrhundert haben wir überall zugängliche, hochwertige, preiswerte kabellose Kopfhörer, oft sogar mit aktiver Geräuschunterdrückung (ANC). Es besteht also nicht nur absolut keine Notwendigkeit, Lautsprecher zu benutzen (insbesondere in einem gemeinsamen Wohnblock), sondern deren Nutzung ist in solchen Gebäuden unter bestimmten Bedingungen untersagt und strafbar.</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Hier wohnen unter anderem schulpflichtige Kinder, berufstätige Nachbarn (einige Angestellte sind gezwungen, ungewollte Musik und Werbung bereits 8 Stunden am Tag bei der Arbeit zu ertragen...), im Homeoffice Arbeitende, Menschen, die nach der Nachtschicht schlafen müssen (darunter Personen, die für die Gesundheit und das Leben anderer verantwortlich sind), Kranke, Frauen mit Kinderwunsch, Schwangere, Kleinkinder und Säuglinge... Sie alle haben das Recht auf Erholung, Bildung, freies Denken und darauf, sich um ihre eigenen Angelegenheiten zu kümmern. Sie haben ein Recht auf Wohlbefinden, mentale Gesundheit, geistige Normalität und körperliche Unversehrtheit! Es gibt hier auch Menschen mit psychischen Problemen (wir haben solche Nachbarn, die Sie aufwühlen, woraufhin wir auch ihretwegen Probleme bekommen...).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Jeder hat seinen eigenen Geschmack, seine eigenen Bedürfnisse...</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lastRenderedPageBreak/>
        <w:t xml:space="preserve">    Uns stehen im Internet zu jeder Zeit und an jedem Ort Millionen von Inhalten zur Auswahl, und Sie zwingen anderen Menschen den Empfang Ihres Lärms auf...</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Bitte gehen Sie nicht mit schlechtem Beispiel voran und setzen Sie kein negatives Zeichen. Sie haben dieses Verhalten nicht selbst erfunden, sondern Sie ahmen es bloß nach, demoralisieren andere und geben dies an die Nächsten, einschließlich der Kinder, weiter (so verbreiten sich neben Grobheit und Egoismus auch Nikotinsucht, Alkoholismus und Drogensucht)...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Und wenn sich jeder so verhalten würde wie Sie? Würden Sie den Radau und Lärm von jemand anderem hören wollen? Ein solcher Radau und Lärm würde selbst normale Gespräche unmöglich machen...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Bitte befriedigen Sie Ihre Bedürfnisse nie auf Kosten anderer Menschen und deren Bedürfnissen!...</w:t>
      </w:r>
    </w:p>
    <w:p w:rsidR="004B64C6" w:rsidRPr="004B64C6" w:rsidRDefault="004B64C6" w:rsidP="004B64C6">
      <w:pPr>
        <w:spacing w:after="0"/>
        <w:rPr>
          <w:rFonts w:ascii="Times New Roman" w:hAnsi="Times New Roman" w:cs="Times New Roman"/>
          <w:sz w:val="24"/>
          <w:szCs w:val="24"/>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Sie sind keine Diktatoren; Sie haben kein Recht, für andere zu entscheiden, ob, was, wann, wie und wo sie in ihren selbst bezahlten Räumlichkeiten zu hören haben; worüber sie nachzudenken, was sie zu durchleben oder zu analysieren haben; Sie haben kein Recht, sie zu stressen, zu psychischen Krankheiten, geistiger Unnormalität und folglich zu physischen Krankheiten, Arbeitsunfähigkeit und zu Leiden zu führen!...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Das ist asoziales, abnormales und pathologisches Verhalten!...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Wir alle bezahlen für Ruhe, die Möglichkeit, über das Internet in unseren Räumen zu arbeiten, für Stille, fürs Lernen, für das Nachdenken über unsere eigenen Angelegenheiten, für die Möglichkeit, Stress abzubauen, für Erholung, Schlaf usw. in unseren selbst bezahlten Wohnungen!...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Man darf Menschen nicht in psychische Krankheiten, in geistige Unnormalität und folglich in physische Krankheiten treiben!...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Genau dafür setzt man Schallschutzwände und Schalldämmung ein, um die negativen Auswirkungen und Folgen von Lärm zu begrenzen...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Genau dazu dienen Vorschriften, die Lärmbelästigung verbieten: um das Ausmaß des Problems (Stress, psychische und physische Krankheiten, geistige Beschwerden) zu verringern.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Genau dazu gibt es Intellekt, Kultur, Taktgefühl, Empathie, gesellschaftliche Normen und Ethik, damit die zwischenmenschlichen Beziehungen so gut wie möglich (und nicht so schlecht wie möglich) sind...</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etc., dgl.</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Bitte lösen Sie daher keinen negativen Lawineneffekt (!!!) aus, sondern lösen Sie – wenn überhaupt – eine positive Lawine aus, indem Sie beispielsweise ein positives Vorbild sind.</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Und Sie ignorieren das alles, brechen die Regeln, zwingen uns Ihren Geschmack und Ihre Botschaften auf, beeinflussen negativ unseren Geist, unsere Psyche und folglich auch unseren Körper. Sie greifen in unser Leben ein, indem Sie gedankenlos, egoistisch, unverantwortlich und asozial Ihre Bedürfnisse auf die schlimmste Art und Weise auf unsere Kosten befriedigen – obwohl Sie eine positive Alternative haben: kabellose Kopfhörer...!!</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Verstehen normale, intelligente, erwachsene Menschen nicht einmal diese elementaren Dinge und sind unfähig vorherzusehen, welche Auswirkungen und Konsequenzen ihr Handeln haben wird? Das ist das Niveau Ihrer Intelligenz, Ihres Wissens, Ihres Takts, Ihrer Kultur, Sensibilität, Empathie, Ihrer Argumentation, Verantwortung und Ihres Bewusstseins – Ihr Beitrag zur Gesellschaft...!!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Verhalten Sie sich daher bitte wie zivilisierte, kultivierte Menschen im Umgang mit anderen und hören Sie auf, Vorschriften und gesellschaftliche Normen zu brechen – hören Sie auf, uns mit Radau, Musikgekreische und </w:t>
      </w:r>
      <w:r w:rsidRPr="004B64C6">
        <w:rPr>
          <w:rFonts w:ascii="Times New Roman" w:hAnsi="Times New Roman" w:cs="Times New Roman"/>
          <w:sz w:val="24"/>
          <w:szCs w:val="24"/>
        </w:rPr>
        <w:lastRenderedPageBreak/>
        <w:t>Lärm zu terrorisieren, der aus Ihrer Wohnung emittiert wird, die Ihnen nur unter der Bedingung der Einhaltung der gesetzlichen Vorschriften in diesem gemeinsamen Wohnblock vermietet wird!</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Ich wünsche Ihnen aufrichtig eine positive Wandlung und eine solche Entwicklung zum Wohle aller, einschließlich Ihrer selbst.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Ich beschäftige mich mit der Beschreibung der Realität; die meisten anderen präsentieren eine eingeprägte, nachgeahmte, gebilligte, aktuelle oder „einzig richtige“ Vorstellung davon, eine Interpretation der Realität. Unüberlegte Menschen – also solche, die nicht verstehen, keine Schlüsse ziehen, keine Vernunft gebrauchen und sich daher in ihren Urteilen nicht auf Analysen, d.h. logisches Denken, Fakten und die Realität stützen, sondern auf das Image, auf Erklärungen, gängige Meinungen, geleitet von Emotionen, der Stimme der Mehrheit, Nachahmung (Herdentrieb)...</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Die Wahrheit schafft Bewusstsein, Fakten können demaskieren und bloßstellen, nicht beleidigen.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WAS IST ZUERST DA – DIE WIRKUNG ODER DIE URSACHE...</w:t>
      </w:r>
    </w:p>
    <w:p w:rsidR="004B64C6" w:rsidRPr="004B64C6" w:rsidRDefault="004B64C6" w:rsidP="004B64C6">
      <w:pPr>
        <w:spacing w:after="0"/>
        <w:rPr>
          <w:rFonts w:ascii="Times New Roman" w:hAnsi="Times New Roman" w:cs="Times New Roman"/>
          <w:sz w:val="24"/>
          <w:szCs w:val="24"/>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Ich befasse mich nicht mit Beleidigungen. Die rational begründete Feststellung einer Tatsache ist keine Beleidigung, sondern das Beschreiben der Realität, das Schaffen von Bewusstsein (andernfalls würde ich lügen). Und dass die Realität so beschaffen ist... ist nicht meine Schuld (richten Sie eventuelle Beschwerden bitte nicht an mich...). Manchmal regt eine deutliche, aber angemessene Einschätzung den Empfänger zum Nachdenken an – zum Vorteil für ihn selbst und seine Umgebung. Das Ziel meines Online-Schreibens ist es also praktisch, die vernünftigsten Lösungen für Probleme aufzuzeigen und weitere Probleme zu verhindern (direkte, indirekte, einschließlich ihrer Auswirkungen auf die Psyche, die zwischenmenschlichen Beziehungen, die Gesundheit und das Leben).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PS: Bevor Sie also etwas tun, überlegen Sie bitte zuerst: Welche Konsequenzen wird das haben (für jemanden)! Wenn rationale, sachliche, ethische Argumente jemanden nicht überzeugen oder nicht verstanden werden, müssen andere... wirksame eingesetzt werden! (Man muss die Dinge beim Namen nennen).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„Jemanden einen Idioten zu nennen, ist keine Beleidigung, sondern eine Diagnose.“ – Julian Tuwim</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Albert Einstein: „Die Welt ist ein gefährlicher Ort, nicht nur wegen derer, die Böses tun, sondern auch wegen derer, die zusehen und nichts tun.“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WIR ALL TRAGEN DIE FOLGEN VON ALLEM!</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Allerdings die einen direkt und indirekt, die anderen nur indirekt, da wir für alles unter anderem bezahlen – unter anderem für Vandalismus in den direkten Gebühren für die Nutzung öffentlicher Güter sowie über Steuern, die wir persönlich und/oder über andere zahlen, denen wir entsprechend mehr für die von uns genutzten Produkte und Dienstleistungen bezahlen. Ein weiterer Aspekt des Schädigens und Zerstörens sind ökologisch-gesundheitliche Folgen, die sich aus der zusätzlichen Produktion ergeben. Dies betrifft alle Aspekte des Verhaltens, des Handelns, der Aktivitäten, einschließlich der Dienstleistungen und der Produktion – an dieser Kette von Verknüpfungen sind alle Bewohner der Erde beteiligt!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Normale, intelligente, nützliche und wertvolle Menschen machen durch wertvolle Eigenschaften, positive Attribute, konstruktives Handeln und einen solchen Beitrag auf sich aufmerksam; sie setzen ein positives Beispiel und gehen damit voran!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Warum darf man sich nicht schlecht verhalten, handeln oder agieren? Weil man erstens nicht allein auf einer Insel ist, sondern weil man dazu beiträgt, dass sich die Aufmerksamkeit auf das konzentriert, was man tut (z. B. auf die erzeugten Geräusche, den Lärm, die verbale, mimische oder visuelle Botschaft – wie etwa durch Blicke/visuelle Belästigung, auf Ihre nikotin-, alkohol-, drogen-, radio-, fernseh-, pro-religiöse oder pro-</w:t>
      </w:r>
      <w:r w:rsidRPr="004B64C6">
        <w:rPr>
          <w:rFonts w:ascii="Times New Roman" w:hAnsi="Times New Roman" w:cs="Times New Roman"/>
          <w:sz w:val="24"/>
          <w:szCs w:val="24"/>
        </w:rPr>
        <w:lastRenderedPageBreak/>
        <w:t>parteiliche Degeneriertheit), was das Nachdenken darüber auslöst, die Beschäftigung damit und mit dessen Folgen, statt mit anderen, wichtigen Angelegenheiten.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Dies führt zu einer Synchronisierung der Köpfe der Opfer mit Deppen, Psychopathen, abnormalen, kranken, menschenfeindlichen und asozialen Individuen. Zudem zwingt es andere dazu, die negativen Auswirkungen Ihres Verhaltens, Handelns und Tuns zu tragen, schafft einen Präzedenzfall, demoralisiert, verzerrt, lehrt dies andere und trägt so zu dessen Verbreitung bei. Es provoziert Verteidigung, Streitigkeiten, Diskussionen, Handgreiflichkeiten, führt zu Polizeieinsätzen, schaltet Staatsanwaltschaften und Gerichte ein, irritiert, stresst, nervt extrem und macht verdammt wütend, trägt zu Sensibilisierung, Krankheiten, Genschäden, Potenzialminderung bei, führt zu Leiden, Unglück, Tragödien, verursacht Probleme, Schäden, Verluste und zieht einen hinab!!!</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Wer in einer Gesellschaft lebt, sich an einem öffentlichen Ort aufhält oder in der Gegenwart anderer Menschen ist, muss die geltenden Normen und Gesetze einhalten, einschließlich des Setzens eines positiven Beispiels, um Probleme zu vermeiden, zu gewinnen und nicht zu verlieren.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Positives Verhalten, Handeln und Tun wird durch Nachahmung, Lehre, Verbreitung und das Erreichen eines positiven Lawineneffekts positive Ergebnisse bringen. Negatives Verhalten hingegen bringt negative Auswirkungen und Konsequenzen mit sich, weshalb man weder sich selbst noch anderen in irgendeiner Weise schaden darf, da man sonst einen negativen Lawineneffekt erreicht!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Achten wir auf uns selbst, indem wir unter anderem auf andere achten (...).</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Intelligente, normale, weise, vernünftige, sensible und ethische Menschen sind in der Lage, die Folgen ihres Handelns vorherzusehen; sie ziehen vernünftige, konstruktive, ganzheitlich durchdachte Schlüsse, und wenn sie etwas tun, dann um positive und nicht negative Effekte zu erzielen.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„Es ist meine Sache, ob und wie ich mich vergifte!“ Spielt es für Sie keine Rolle, auch in gesundheitlicher, psychischer und ökonomischer Hinsicht, dass Menschen wie Sie, die sich vergiften, demoralisieren, verzerren und indirekt wie direkt den Nächsten dieses Verhalten beibringen (schließlich hat jemand Sie auch genau so in Ihren jetzigen Zustand gebracht...), dass diese „Anderen“, die Gesellschaft, krank, dumm, unnormal und indirekt wie direkt schlecht sein werden...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ÜBERLEGEN SIE, WELCHEN EINFLUSS, WELCHEN BEITRAG SIE FÜR IHRE UMGEBUNG, DIE WELT, DIE GENE, DAS POTENZIAL UND DIE REALITÄT LEISTEN. DENKEN SIE AN DIE RÜCKKOPPLUNG.</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Heute kümmern Sie sich nicht darum, dass Sie jemandem Unrecht zufügen (Sie ignorieren es, zeigen Gleichgültigkeit, Unempfindlichkeit, Verachtung, lassen sich kurzsichtig von Ihrem Egoismus leiten, sind destruktiv stur und rücksichtslos; Sie schädigen die Psyche, auch von ahnungslosen Personen, verzerren den Verstand, demoralisieren durch Ihr asoziales Verhalten; Sie degradieren, degenerieren; schädigen Gene; mindern Potenziale, lehren ein solches Verhalten, verbreiten einen solchen Umgang mit Wohlbefinden, Gesundheit, Intellekt, gemeinsamen Interessen und Gütern; programmieren bewusst oder unbewusst Ihren eigenen Geist und den Geist anderer auf Zerstörung), Sie schaden (tragen zu Problemen, Schäden, Verlusten bei); ziehen hinab » morgen kümmert sich Jemand nicht darum, dass er Ihnen schadet »» übermorgen kümmert sich Niemand um niemanden oder irgendetwas »»» nach übermorgen gibt es niemanden mehr; niemanden und nichts mehr, um das man sich kümmern könnte...</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Durch das, was Sie tun und bewirken, kann die Welt schlechter oder besser werden (es ist eine Investition). Sie können also verlieren oder gewinnen.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lastRenderedPageBreak/>
        <w:t>Eines der Probleme der Menschheit – in der bisherigen, abnormalen Welt, was auch zu Psychoseschäden, Verzerrungen, geistigen Behinderungen und Demoralisierung führt – ist der Mangel an treffender, korrekter Einschätzung von Motiven, Handlungseffekten und der Identifizierung von Individuen...</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Rechtlicher Rahmen in Deutschland</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In Deutschland ist der zentrale Begriff Zimmerlautstärke, was bedeutet, dass Geräusche nicht über den Bereich der jeweiligen Wohnung hinausgehen dürfen, in einem Maße, das andere stört.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Am besten beginnt man mit Bildung und einem System schneller, unvermeidlicher sozial-rechtlicher Reaktionen, die Kooperation statt Egoismus fördern. Belästigende Ruhestörung ist eine Form von Aggression gegen das Wohlergehen anderer und sollte auch so behandelt werden.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Pr>
          <w:rFonts w:ascii="Times New Roman" w:hAnsi="Times New Roman" w:cs="Times New Roman"/>
          <w:sz w:val="24"/>
          <w:szCs w:val="24"/>
        </w:rPr>
        <w:t>1. Maßnahmen der Nachbarn</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Nachbarn haben das Recht auf sofortige Reaktion sowie langfristige Maßnahmen.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Führen eines Lärmprotokolls (Lärmprotokoll): Dies ist die Grundlage für weitere Schritte. Nachbarn sollten Musik und andere Geräusche aufnehmen sowie Daten und Uhrzeiten notieren. Ein solches Dokument ist für die Hausverwaltung und ein eventuelles Gericht unerlässlich.</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Mietminderung (Mietminderung): Dies ist die wirksamste Waffe der Mieter gegen einen untätigen Gebäudeeigentümer. Wenn die Hausverwaltung nicht auf den Lärm reagiert, haben die Mieter das Recht, die Miete zu mindern (oft um 10-30%), was den Eigentümer zwingt, radikale Schritte gegen den Verursacher zu unternehmen.</w:t>
      </w:r>
    </w:p>
    <w:p w:rsidR="004B64C6" w:rsidRPr="004B64C6" w:rsidRDefault="004B64C6" w:rsidP="004B64C6">
      <w:pPr>
        <w:spacing w:after="0"/>
        <w:rPr>
          <w:rFonts w:ascii="Times New Roman" w:hAnsi="Times New Roman" w:cs="Times New Roman"/>
          <w:sz w:val="24"/>
          <w:szCs w:val="24"/>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2. Rolle der Hausverwaltung und des Eigentümers</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Die Hausverwaltung oder der Vermieter sind verpflichtet, für Ruhe im Gebäude zu sorgen.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Abmahnung (Abmahnung): Der Eigentümer verschickt ein offizielles Schreiben an den Störer. Dies ist die gelbe Karte, die über den Verstoß gegen die Hausordnung (Hausordnung) informiert.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Fristlose Kündigung (Kündigung): Wenn Abmahnungen nicht helfen, hat der Eigentümer das Recht, den Mietvertrag wegen beharrlicher Ruhestörung fristlos zu kündigen. In Deutschland ist dies ein wirksamer Weg zur Räumung eines störenden Mieters.</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Pr>
          <w:rFonts w:ascii="Times New Roman" w:hAnsi="Times New Roman" w:cs="Times New Roman"/>
          <w:sz w:val="24"/>
          <w:szCs w:val="24"/>
        </w:rPr>
        <w:t>3. Ordnungskräfte und Polizei</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Wenn Musik nachts oder während der sogenannten Mittagsruhe laut spielt, sollten die Einsatzkräfte gerufen werden.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Polizei (110) oder Ordnungsamt: Beamte können die sofortige Einstellung der Musik anordnen. Wenn der Verursacher dies verweigert, hat die Polizei das Recht, die Wohnung zu betreten und das Abspielgerät sicherzustellen (Sicherstellung).</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Ordnungsgelder: Ruhestörung wird als Ordnungswidrigkeit (Ordnungswidrigkeit) behandelt. Die Polizei erstellt eine Notiz, auf deren Grundlage das Amt ein Bußgeld verhängen kann.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4. Staatliche Inst</w:t>
      </w:r>
      <w:r>
        <w:rPr>
          <w:rFonts w:ascii="Times New Roman" w:hAnsi="Times New Roman" w:cs="Times New Roman"/>
          <w:sz w:val="24"/>
          <w:szCs w:val="24"/>
        </w:rPr>
        <w:t>itutionen und der Rechtsweg</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Der Staat bietet rechtliche Rahmenbedingungen durch das Bürgerliche Gesetzbuch (BGB) sowie Immissionsschutzvorschriften.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Paragraph 117 OWiG: Gemäß dieser Vorschrift wird mit einer Geldbuße bis zu 5000 Euro belegt, wer ohne berechtigten Anlass in erheblichem Maße Lärm verursacht, der die Gesundheit schädigen oder die Nachbarschaft unzumutbar belästigen kann.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lastRenderedPageBreak/>
        <w:t xml:space="preserve">    Unterlassungsklage (Unterlassungsklage): Nachbarn können gemeinsam oder einzeln vor Gericht auf Unterlassung der Störungen klagen. Ein Verstoß gegen eine solche gerichtliche Anordnung zieht sehr hohe Geldstrafen oder sogar Ordnungshaft nach sich.</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Wirtschaftlicher und statistischer Kontext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Die Staatsverschuldung Deutschlands beträgt derzeit rund 2.668 Milliarden Euro (2,67 Billionen EUR).</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Statistiken: Ausmaß des psychischen Zusammenbruchs in Deutschland (2024/2025)</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Kategorie</w:t>
      </w:r>
      <w:r w:rsidRPr="004B64C6">
        <w:rPr>
          <w:rFonts w:ascii="Times New Roman" w:hAnsi="Times New Roman" w:cs="Times New Roman"/>
          <w:sz w:val="24"/>
          <w:szCs w:val="24"/>
        </w:rPr>
        <w:tab/>
        <w:t>Prozentuale Daten</w:t>
      </w:r>
      <w:r w:rsidRPr="004B64C6">
        <w:rPr>
          <w:rFonts w:ascii="Times New Roman" w:hAnsi="Times New Roman" w:cs="Times New Roman"/>
          <w:sz w:val="24"/>
          <w:szCs w:val="24"/>
        </w:rPr>
        <w:tab/>
        <w:t>Ungefähre Zahlen</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Erwachsene mit psychischen Störungen (jährlich)</w:t>
      </w:r>
      <w:r w:rsidRPr="004B64C6">
        <w:rPr>
          <w:rFonts w:ascii="Times New Roman" w:hAnsi="Times New Roman" w:cs="Times New Roman"/>
          <w:sz w:val="24"/>
          <w:szCs w:val="24"/>
        </w:rPr>
        <w:tab/>
        <w:t>27,8%</w:t>
      </w:r>
      <w:r w:rsidRPr="004B64C6">
        <w:rPr>
          <w:rFonts w:ascii="Times New Roman" w:hAnsi="Times New Roman" w:cs="Times New Roman"/>
          <w:sz w:val="24"/>
          <w:szCs w:val="24"/>
        </w:rPr>
        <w:tab/>
        <w:t>ca. 17,8 Mio. Personen</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Personen mit depressiven Symptomen</w:t>
      </w:r>
      <w:r w:rsidRPr="004B64C6">
        <w:rPr>
          <w:rFonts w:ascii="Times New Roman" w:hAnsi="Times New Roman" w:cs="Times New Roman"/>
          <w:sz w:val="24"/>
          <w:szCs w:val="24"/>
        </w:rPr>
        <w:tab/>
        <w:t>14,8%</w:t>
      </w:r>
      <w:r w:rsidRPr="004B64C6">
        <w:rPr>
          <w:rFonts w:ascii="Times New Roman" w:hAnsi="Times New Roman" w:cs="Times New Roman"/>
          <w:sz w:val="24"/>
          <w:szCs w:val="24"/>
        </w:rPr>
        <w:tab/>
        <w:t>ca. 9,5 Mio. Personen</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Kinder und Jugendliche mit psychischen Problemen</w:t>
      </w:r>
      <w:r w:rsidRPr="004B64C6">
        <w:rPr>
          <w:rFonts w:ascii="Times New Roman" w:hAnsi="Times New Roman" w:cs="Times New Roman"/>
          <w:sz w:val="24"/>
          <w:szCs w:val="24"/>
        </w:rPr>
        <w:tab/>
        <w:t>ca. 20%</w:t>
      </w:r>
      <w:r w:rsidRPr="004B64C6">
        <w:rPr>
          <w:rFonts w:ascii="Times New Roman" w:hAnsi="Times New Roman" w:cs="Times New Roman"/>
          <w:sz w:val="24"/>
          <w:szCs w:val="24"/>
        </w:rPr>
        <w:tab/>
        <w:t>ca. 2,8 Mio. Personen</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Frauen (18-34 J.), die eine Behandlung angeben</w:t>
      </w:r>
      <w:r w:rsidRPr="004B64C6">
        <w:rPr>
          <w:rFonts w:ascii="Times New Roman" w:hAnsi="Times New Roman" w:cs="Times New Roman"/>
          <w:sz w:val="24"/>
          <w:szCs w:val="24"/>
        </w:rPr>
        <w:tab/>
        <w:t>41,0%</w:t>
      </w:r>
      <w:r w:rsidRPr="004B64C6">
        <w:rPr>
          <w:rFonts w:ascii="Times New Roman" w:hAnsi="Times New Roman" w:cs="Times New Roman"/>
          <w:sz w:val="24"/>
          <w:szCs w:val="24"/>
        </w:rPr>
        <w:tab/>
        <w:t>—</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Verluste und Kosten: Der Preis der "Geistvergiftung"</w:t>
      </w: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Wirtschaft und Unternehmen (Kosten: ca. 45–60 Mrd. € jährlich)</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Rekord-Fehlzeiten: 2024 gab es 342 Fehltage pro 100 Mitarbeiter aufgrund psychischer Erkrankungen. Erzwungener "Lärm" führt direkt zum Burnout.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Präsentismus: Die Kosten für Mitarbeiter, die zwar anwesend, aber psychisch durch die Umgebung "verstimmt" sind, werden auf das Doppelte der reinen Fehlzeitenkosten geschätzt.</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Staat und Gesundheitssystem (Kosten: ca. 146–160 Mrd. € jährlich)</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BIP-Verlust: Die wirtschaftlichen Gesamtschäden belaufen sich auf über 4 % des BIP.</w:t>
      </w:r>
    </w:p>
    <w:p w:rsidR="004B64C6" w:rsidRPr="004B64C6" w:rsidRDefault="004B64C6" w:rsidP="004B64C6">
      <w:pPr>
        <w:spacing w:after="0"/>
        <w:rPr>
          <w:rFonts w:ascii="Times New Roman" w:hAnsi="Times New Roman" w:cs="Times New Roman"/>
          <w:sz w:val="24"/>
          <w:szCs w:val="24"/>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 xml:space="preserve">    Behandlungskosten: Ca. 11–13 % des Gesundheitsbudgets fließen in die Psychiatrie. Man bekämpft Symptome, statt Ursachen wie den allgegenwärtigen Lärm zu beseitigen.</w:t>
      </w:r>
    </w:p>
    <w:p w:rsidR="004B64C6" w:rsidRPr="004B64C6" w:rsidRDefault="004B64C6" w:rsidP="004B64C6">
      <w:pPr>
        <w:spacing w:after="0"/>
        <w:rPr>
          <w:rFonts w:ascii="Times New Roman" w:hAnsi="Times New Roman" w:cs="Times New Roman"/>
          <w:sz w:val="16"/>
          <w:szCs w:val="16"/>
        </w:rPr>
      </w:pPr>
    </w:p>
    <w:p w:rsidR="004B64C6" w:rsidRPr="004B64C6"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Persönliche Erfahrung und Analyse</w:t>
      </w:r>
    </w:p>
    <w:p w:rsidR="004B64C6" w:rsidRPr="004B64C6" w:rsidRDefault="004B64C6" w:rsidP="004B64C6">
      <w:pPr>
        <w:spacing w:after="0"/>
        <w:rPr>
          <w:rFonts w:ascii="Times New Roman" w:hAnsi="Times New Roman" w:cs="Times New Roman"/>
          <w:sz w:val="16"/>
          <w:szCs w:val="16"/>
        </w:rPr>
      </w:pPr>
    </w:p>
    <w:p w:rsidR="00635B7D" w:rsidRDefault="004B64C6" w:rsidP="004B64C6">
      <w:pPr>
        <w:spacing w:after="0"/>
        <w:rPr>
          <w:rFonts w:ascii="Times New Roman" w:hAnsi="Times New Roman" w:cs="Times New Roman"/>
          <w:sz w:val="24"/>
          <w:szCs w:val="24"/>
        </w:rPr>
      </w:pPr>
      <w:r w:rsidRPr="004B64C6">
        <w:rPr>
          <w:rFonts w:ascii="Times New Roman" w:hAnsi="Times New Roman" w:cs="Times New Roman"/>
          <w:sz w:val="24"/>
          <w:szCs w:val="24"/>
        </w:rPr>
        <w:t>Wie Studien zeigen, sinkt mit jeder Generation der IQ; Menschen werden kränker, passiver und abhängiger. Aber vielen scheint das nichts auszumachen.</w:t>
      </w:r>
    </w:p>
    <w:p w:rsidR="004B64C6" w:rsidRPr="004B64C6" w:rsidRDefault="004B64C6" w:rsidP="00081CDC">
      <w:pPr>
        <w:spacing w:after="0"/>
        <w:rPr>
          <w:rFonts w:ascii="Times New Roman" w:hAnsi="Times New Roman" w:cs="Times New Roman"/>
          <w:sz w:val="16"/>
          <w:szCs w:val="16"/>
        </w:rPr>
      </w:pPr>
    </w:p>
    <w:p w:rsidR="00081CDC" w:rsidRDefault="004B64C6" w:rsidP="00081CDC">
      <w:pPr>
        <w:spacing w:after="0"/>
        <w:rPr>
          <w:rFonts w:ascii="Times New Roman" w:hAnsi="Times New Roman" w:cs="Times New Roman"/>
          <w:sz w:val="24"/>
          <w:szCs w:val="24"/>
        </w:rPr>
      </w:pPr>
      <w:r>
        <w:rPr>
          <w:rFonts w:ascii="Times New Roman" w:hAnsi="Times New Roman" w:cs="Times New Roman"/>
          <w:sz w:val="24"/>
          <w:szCs w:val="24"/>
        </w:rPr>
        <w:t>| Wolnyswiat.pl</w:t>
      </w:r>
    </w:p>
    <w:p w:rsidR="00081CDC" w:rsidRDefault="00081CDC" w:rsidP="00081CDC">
      <w:pPr>
        <w:spacing w:after="0"/>
        <w:rPr>
          <w:rFonts w:ascii="Times New Roman" w:hAnsi="Times New Roman" w:cs="Times New Roman"/>
          <w:sz w:val="24"/>
          <w:szCs w:val="24"/>
        </w:rPr>
      </w:pPr>
    </w:p>
    <w:p w:rsidR="00081CDC" w:rsidRDefault="00081CDC" w:rsidP="00081CDC">
      <w:pPr>
        <w:spacing w:after="0"/>
        <w:rPr>
          <w:rFonts w:ascii="Times New Roman" w:hAnsi="Times New Roman" w:cs="Times New Roman"/>
          <w:sz w:val="24"/>
          <w:szCs w:val="24"/>
        </w:rPr>
      </w:pPr>
    </w:p>
    <w:p w:rsidR="00081CDC" w:rsidRDefault="00081CDC" w:rsidP="00081CDC">
      <w:pPr>
        <w:spacing w:after="0"/>
        <w:rPr>
          <w:rFonts w:ascii="Times New Roman" w:hAnsi="Times New Roman" w:cs="Times New Roman"/>
          <w:sz w:val="24"/>
          <w:szCs w:val="24"/>
        </w:rPr>
      </w:pPr>
    </w:p>
    <w:p w:rsidR="00081CDC" w:rsidRPr="00081CDC" w:rsidRDefault="00081CDC" w:rsidP="00081CDC">
      <w:pPr>
        <w:spacing w:after="0"/>
        <w:rPr>
          <w:rFonts w:ascii="Times New Roman" w:hAnsi="Times New Roman" w:cs="Times New Roman"/>
          <w:sz w:val="24"/>
          <w:szCs w:val="24"/>
        </w:rPr>
      </w:pPr>
    </w:p>
    <w:sectPr w:rsidR="00081CDC" w:rsidRPr="00081CDC" w:rsidSect="00635B7D">
      <w:headerReference w:type="default" r:id="rId6"/>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83A" w:rsidRDefault="0095183A" w:rsidP="004B64C6">
      <w:pPr>
        <w:spacing w:after="0" w:line="240" w:lineRule="auto"/>
      </w:pPr>
      <w:r>
        <w:separator/>
      </w:r>
    </w:p>
  </w:endnote>
  <w:endnote w:type="continuationSeparator" w:id="0">
    <w:p w:rsidR="0095183A" w:rsidRDefault="0095183A" w:rsidP="004B6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83A" w:rsidRDefault="0095183A" w:rsidP="004B64C6">
      <w:pPr>
        <w:spacing w:after="0" w:line="240" w:lineRule="auto"/>
      </w:pPr>
      <w:r>
        <w:separator/>
      </w:r>
    </w:p>
  </w:footnote>
  <w:footnote w:type="continuationSeparator" w:id="0">
    <w:p w:rsidR="0095183A" w:rsidRDefault="0095183A" w:rsidP="004B64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1995018"/>
      <w:docPartObj>
        <w:docPartGallery w:val="Page Numbers (Top of Page)"/>
        <w:docPartUnique/>
      </w:docPartObj>
    </w:sdtPr>
    <w:sdtEndPr/>
    <w:sdtContent>
      <w:p w:rsidR="004B64C6" w:rsidRDefault="004B64C6">
        <w:pPr>
          <w:pStyle w:val="Nagwek"/>
          <w:jc w:val="center"/>
        </w:pPr>
        <w:r>
          <w:fldChar w:fldCharType="begin"/>
        </w:r>
        <w:r>
          <w:instrText>PAGE   \* MERGEFORMAT</w:instrText>
        </w:r>
        <w:r>
          <w:fldChar w:fldCharType="separate"/>
        </w:r>
        <w:r w:rsidR="00D0313B">
          <w:rPr>
            <w:noProof/>
          </w:rPr>
          <w:t>1</w:t>
        </w:r>
        <w:r>
          <w:fldChar w:fldCharType="end"/>
        </w:r>
      </w:p>
    </w:sdtContent>
  </w:sdt>
  <w:p w:rsidR="004B64C6" w:rsidRDefault="004B64C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319"/>
    <w:rsid w:val="00081CDC"/>
    <w:rsid w:val="002A7BC4"/>
    <w:rsid w:val="004B64C6"/>
    <w:rsid w:val="00635B7D"/>
    <w:rsid w:val="00664AA2"/>
    <w:rsid w:val="00923319"/>
    <w:rsid w:val="0095183A"/>
    <w:rsid w:val="00D0313B"/>
    <w:rsid w:val="00F64A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BCFDB6-232E-4D0F-9867-D913E740A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B64C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B64C6"/>
  </w:style>
  <w:style w:type="paragraph" w:styleId="Stopka">
    <w:name w:val="footer"/>
    <w:basedOn w:val="Normalny"/>
    <w:link w:val="StopkaZnak"/>
    <w:uiPriority w:val="99"/>
    <w:unhideWhenUsed/>
    <w:rsid w:val="004B64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B6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2735</Words>
  <Characters>16415</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5</cp:revision>
  <dcterms:created xsi:type="dcterms:W3CDTF">2026-06-19T08:55:00Z</dcterms:created>
  <dcterms:modified xsi:type="dcterms:W3CDTF">2026-06-21T15:21:00Z</dcterms:modified>
</cp:coreProperties>
</file>